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66" w:rsidRPr="007F2D66" w:rsidRDefault="007F2D66" w:rsidP="007F2D6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F2D66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87680" cy="579120"/>
            <wp:effectExtent l="19050" t="0" r="7620" b="0"/>
            <wp:docPr id="1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66" w:rsidRPr="007F2D66" w:rsidRDefault="007F2D66" w:rsidP="007F2D6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F2D66" w:rsidRPr="007F2D66" w:rsidRDefault="007F2D66" w:rsidP="007F2D6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F2D66">
        <w:rPr>
          <w:rFonts w:ascii="Arial" w:hAnsi="Arial" w:cs="Arial"/>
          <w:b/>
          <w:sz w:val="24"/>
          <w:szCs w:val="24"/>
        </w:rPr>
        <w:t>Совет депутатов Малиновского сельсовета</w:t>
      </w:r>
    </w:p>
    <w:p w:rsidR="007F2D66" w:rsidRPr="007F2D66" w:rsidRDefault="007F2D66" w:rsidP="007F2D6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F2D66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7F2D66" w:rsidRPr="007F2D66" w:rsidRDefault="007F2D66" w:rsidP="007F2D6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F2D66" w:rsidRPr="007F2D66" w:rsidRDefault="007F2D66" w:rsidP="007F2D66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F2D66">
        <w:rPr>
          <w:rFonts w:ascii="Arial" w:hAnsi="Arial" w:cs="Arial"/>
          <w:b/>
          <w:sz w:val="24"/>
          <w:szCs w:val="24"/>
        </w:rPr>
        <w:t>РЕШЕНИЕ</w:t>
      </w:r>
    </w:p>
    <w:p w:rsidR="007F2D66" w:rsidRPr="007F2D66" w:rsidRDefault="007F2D66" w:rsidP="007F2D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7F2D66">
        <w:rPr>
          <w:rFonts w:ascii="Arial" w:hAnsi="Arial" w:cs="Arial"/>
          <w:sz w:val="24"/>
          <w:szCs w:val="24"/>
        </w:rPr>
        <w:t>с</w:t>
      </w:r>
      <w:proofErr w:type="gramEnd"/>
      <w:r w:rsidRPr="007F2D66">
        <w:rPr>
          <w:rFonts w:ascii="Arial" w:hAnsi="Arial" w:cs="Arial"/>
          <w:sz w:val="24"/>
          <w:szCs w:val="24"/>
        </w:rPr>
        <w:t>. Малиновка</w:t>
      </w:r>
    </w:p>
    <w:p w:rsidR="007F2D66" w:rsidRDefault="007F2D66" w:rsidP="007F2D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2D66">
        <w:rPr>
          <w:rFonts w:ascii="Arial" w:hAnsi="Arial" w:cs="Arial"/>
          <w:sz w:val="24"/>
          <w:szCs w:val="24"/>
        </w:rPr>
        <w:t>16.12.2021</w:t>
      </w:r>
      <w:r w:rsidRPr="007F2D66">
        <w:rPr>
          <w:rFonts w:ascii="Arial" w:hAnsi="Arial" w:cs="Arial"/>
          <w:sz w:val="24"/>
          <w:szCs w:val="24"/>
        </w:rPr>
        <w:tab/>
      </w:r>
      <w:r w:rsidRPr="007F2D66">
        <w:rPr>
          <w:rFonts w:ascii="Arial" w:hAnsi="Arial" w:cs="Arial"/>
          <w:sz w:val="24"/>
          <w:szCs w:val="24"/>
        </w:rPr>
        <w:tab/>
      </w:r>
      <w:r w:rsidRPr="007F2D66">
        <w:rPr>
          <w:rFonts w:ascii="Arial" w:hAnsi="Arial" w:cs="Arial"/>
          <w:sz w:val="24"/>
          <w:szCs w:val="24"/>
        </w:rPr>
        <w:tab/>
      </w:r>
      <w:r w:rsidRPr="007F2D66">
        <w:rPr>
          <w:rFonts w:ascii="Arial" w:hAnsi="Arial" w:cs="Arial"/>
          <w:sz w:val="24"/>
          <w:szCs w:val="24"/>
        </w:rPr>
        <w:tab/>
      </w:r>
      <w:r w:rsidRPr="007F2D66">
        <w:rPr>
          <w:rFonts w:ascii="Arial" w:hAnsi="Arial" w:cs="Arial"/>
          <w:sz w:val="24"/>
          <w:szCs w:val="24"/>
        </w:rPr>
        <w:tab/>
      </w:r>
      <w:r w:rsidRPr="007F2D66">
        <w:rPr>
          <w:rFonts w:ascii="Arial" w:hAnsi="Arial" w:cs="Arial"/>
          <w:sz w:val="24"/>
          <w:szCs w:val="24"/>
        </w:rPr>
        <w:tab/>
      </w:r>
      <w:r w:rsidRPr="007F2D66">
        <w:rPr>
          <w:rFonts w:ascii="Arial" w:hAnsi="Arial" w:cs="Arial"/>
          <w:sz w:val="24"/>
          <w:szCs w:val="24"/>
        </w:rPr>
        <w:tab/>
      </w:r>
      <w:r w:rsidRPr="007F2D66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45</w:t>
      </w:r>
    </w:p>
    <w:p w:rsidR="007F2D66" w:rsidRPr="007F2D66" w:rsidRDefault="007F2D66" w:rsidP="007F2D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338B6" w:rsidRPr="007F2D66" w:rsidRDefault="001338B6" w:rsidP="007F2D66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Об определении мест, разрешенных для выгула домашних животных</w:t>
      </w:r>
    </w:p>
    <w:p w:rsidR="001338B6" w:rsidRPr="007F2D66" w:rsidRDefault="007F2D66" w:rsidP="007F2D66">
      <w:pPr>
        <w:spacing w:after="0" w:line="240" w:lineRule="auto"/>
        <w:ind w:firstLine="709"/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на территории Малин</w:t>
      </w:r>
      <w:r w:rsidR="001338B6" w:rsidRPr="007F2D66">
        <w:rPr>
          <w:rFonts w:ascii="Arial" w:hAnsi="Arial" w:cs="Arial"/>
          <w:bCs/>
          <w:sz w:val="24"/>
          <w:szCs w:val="24"/>
          <w:lang w:eastAsia="ru-RU"/>
        </w:rPr>
        <w:t>овского сельсовета</w:t>
      </w:r>
    </w:p>
    <w:p w:rsidR="001338B6" w:rsidRPr="007F2D66" w:rsidRDefault="001338B6" w:rsidP="007F2D66">
      <w:pPr>
        <w:spacing w:after="0" w:line="240" w:lineRule="auto"/>
        <w:ind w:firstLine="709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7F2D66" w:rsidRPr="007F2D66" w:rsidRDefault="001338B6" w:rsidP="007F2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7F2D66">
        <w:rPr>
          <w:rFonts w:ascii="Arial" w:hAnsi="Arial" w:cs="Arial"/>
          <w:bCs/>
          <w:sz w:val="24"/>
          <w:szCs w:val="24"/>
          <w:lang w:eastAsia="ru-RU"/>
        </w:rPr>
        <w:t>пп</w:t>
      </w:r>
      <w:proofErr w:type="spellEnd"/>
      <w:r w:rsidRPr="007F2D66">
        <w:rPr>
          <w:rFonts w:ascii="Arial" w:hAnsi="Arial" w:cs="Arial"/>
          <w:bCs/>
          <w:sz w:val="24"/>
          <w:szCs w:val="24"/>
          <w:lang w:eastAsia="ru-RU"/>
        </w:rPr>
        <w:t xml:space="preserve">. 3 п. 5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="007F2D66" w:rsidRPr="007F2D66">
        <w:rPr>
          <w:rFonts w:ascii="Arial" w:hAnsi="Arial" w:cs="Arial"/>
          <w:sz w:val="24"/>
          <w:szCs w:val="24"/>
        </w:rPr>
        <w:t>руководствуясь Уставом Малиновского сельсовета, Малиновский сельский Совет депутатов</w:t>
      </w:r>
    </w:p>
    <w:p w:rsidR="007F2D66" w:rsidRPr="007F2D66" w:rsidRDefault="007F2D66" w:rsidP="007F2D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2D66">
        <w:rPr>
          <w:rFonts w:ascii="Arial" w:hAnsi="Arial" w:cs="Arial"/>
          <w:b/>
          <w:sz w:val="24"/>
          <w:szCs w:val="24"/>
        </w:rPr>
        <w:t>РЕШИЛ</w:t>
      </w:r>
      <w:r w:rsidRPr="007F2D66">
        <w:rPr>
          <w:rFonts w:ascii="Arial" w:hAnsi="Arial" w:cs="Arial"/>
          <w:sz w:val="24"/>
          <w:szCs w:val="24"/>
        </w:rPr>
        <w:t>: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1. Определить следующие места, разрешенные для выгула домашних жи</w:t>
      </w:r>
      <w:r w:rsidR="007F2D66">
        <w:rPr>
          <w:rFonts w:ascii="Arial" w:hAnsi="Arial" w:cs="Arial"/>
          <w:bCs/>
          <w:sz w:val="24"/>
          <w:szCs w:val="24"/>
          <w:lang w:eastAsia="ru-RU"/>
        </w:rPr>
        <w:t>вотных на территории Малин</w:t>
      </w:r>
      <w:r w:rsidRPr="007F2D66">
        <w:rPr>
          <w:rFonts w:ascii="Arial" w:hAnsi="Arial" w:cs="Arial"/>
          <w:bCs/>
          <w:sz w:val="24"/>
          <w:szCs w:val="24"/>
          <w:lang w:eastAsia="ru-RU"/>
        </w:rPr>
        <w:t>овского сельсовета: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- собственники (наниматели, арендаторы) квартир в многоквартирных домах -</w:t>
      </w:r>
      <w:r w:rsidRPr="007F2D66">
        <w:rPr>
          <w:rFonts w:ascii="Arial" w:hAnsi="Arial" w:cs="Arial"/>
          <w:sz w:val="24"/>
          <w:szCs w:val="24"/>
        </w:rPr>
        <w:t xml:space="preserve"> </w:t>
      </w:r>
      <w:r w:rsidRPr="007F2D66">
        <w:rPr>
          <w:rFonts w:ascii="Arial" w:hAnsi="Arial" w:cs="Arial"/>
          <w:bCs/>
          <w:sz w:val="24"/>
          <w:szCs w:val="24"/>
          <w:lang w:eastAsia="ru-RU"/>
        </w:rPr>
        <w:t>владельцы домашних животных, осуществляют выгул домашних животных на придомовых территориях многоквартирных домов;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- собственники (наниматели, арендаторы) жилых домов - владельцы домашних животных, имеющих в пользовании земельные участки, осуществляют выгул домашних животных на огороженной территории жилого дома/земельного участка, при этом качество и конструктивные параметры ограждения должны исключать возможность его преодоления домашним животным.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2. Запрещается выгул домашних животных: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- на детских спортивных площадках;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- на территории парков, скверов, местах массового отдыха;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Действие настоящего пункта не распространяется на собак-поводырей, при наличии документа, подтверждающего их специальное обучение.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3. Выгул домашних животных вне зависимости от разрешенной территории выгула допускается только под присмотром их владельцев.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4. Выгул собак на придомовой территории без намордника и поводка, длина которого должна обеспечивать уверенный контроль над животным, не допускается.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5.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или иные емкости, предназначенные для сбора твердых коммунальных отходов.</w:t>
      </w:r>
    </w:p>
    <w:p w:rsidR="001338B6" w:rsidRPr="007F2D66" w:rsidRDefault="001338B6" w:rsidP="007F2D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2D66">
        <w:rPr>
          <w:rFonts w:ascii="Arial" w:hAnsi="Arial" w:cs="Arial"/>
          <w:bCs/>
          <w:sz w:val="24"/>
          <w:szCs w:val="24"/>
          <w:lang w:eastAsia="ru-RU"/>
        </w:rPr>
        <w:t>6. За нарушение требований, указанных в п.п. 1, 2, 3, 4, 5 настоящего решения,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7F2D66" w:rsidRPr="007F2D66" w:rsidRDefault="007F2D66" w:rsidP="007F2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Pr="007F2D66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7F2D66" w:rsidRPr="007F2D66" w:rsidRDefault="007F2D66" w:rsidP="007F2D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F2D66">
        <w:rPr>
          <w:rFonts w:ascii="Arial" w:hAnsi="Arial" w:cs="Arial"/>
          <w:sz w:val="24"/>
          <w:szCs w:val="24"/>
        </w:rPr>
        <w:t xml:space="preserve">. Настоящее решение вступает в силу в день, следующий за днем официального опубликования в газете «Вести поселения»,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7F2D66">
          <w:rPr>
            <w:rStyle w:val="a5"/>
            <w:rFonts w:ascii="Arial" w:hAnsi="Arial" w:cs="Arial"/>
            <w:i/>
            <w:sz w:val="24"/>
            <w:szCs w:val="24"/>
            <w:lang w:val="en-US"/>
          </w:rPr>
          <w:t>www</w:t>
        </w:r>
        <w:r w:rsidRPr="007F2D66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7F2D66">
          <w:rPr>
            <w:rStyle w:val="a5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7F2D66">
          <w:rPr>
            <w:rStyle w:val="a5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7F2D66">
          <w:rPr>
            <w:rStyle w:val="a5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7F2D66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7F2D66">
          <w:rPr>
            <w:rStyle w:val="a5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7F2D66">
        <w:rPr>
          <w:rFonts w:ascii="Arial" w:hAnsi="Arial" w:cs="Arial"/>
          <w:sz w:val="24"/>
          <w:szCs w:val="24"/>
        </w:rPr>
        <w:t>.</w:t>
      </w:r>
    </w:p>
    <w:p w:rsidR="007F2D66" w:rsidRPr="007F2D66" w:rsidRDefault="007F2D66" w:rsidP="007F2D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D66" w:rsidRPr="007F2D66" w:rsidRDefault="007F2D66" w:rsidP="007F2D66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7F2D66">
        <w:rPr>
          <w:rFonts w:ascii="Arial" w:hAnsi="Arial" w:cs="Arial"/>
          <w:sz w:val="24"/>
          <w:szCs w:val="24"/>
        </w:rPr>
        <w:t>Глава Малиновского сельсовета</w:t>
      </w:r>
      <w:r w:rsidRPr="007F2D66">
        <w:rPr>
          <w:rFonts w:ascii="Arial" w:hAnsi="Arial" w:cs="Arial"/>
          <w:sz w:val="24"/>
          <w:szCs w:val="24"/>
        </w:rPr>
        <w:tab/>
      </w:r>
      <w:r w:rsidRPr="007F2D66">
        <w:rPr>
          <w:rFonts w:ascii="Arial" w:hAnsi="Arial" w:cs="Arial"/>
          <w:sz w:val="24"/>
          <w:szCs w:val="24"/>
        </w:rPr>
        <w:tab/>
      </w:r>
      <w:r w:rsidRPr="007F2D66">
        <w:rPr>
          <w:rFonts w:ascii="Arial" w:hAnsi="Arial" w:cs="Arial"/>
          <w:sz w:val="24"/>
          <w:szCs w:val="24"/>
        </w:rPr>
        <w:tab/>
      </w:r>
      <w:r w:rsidRPr="007F2D66">
        <w:rPr>
          <w:rFonts w:ascii="Arial" w:hAnsi="Arial" w:cs="Arial"/>
          <w:sz w:val="24"/>
          <w:szCs w:val="24"/>
        </w:rPr>
        <w:tab/>
        <w:t>А.И. Мазуров</w:t>
      </w:r>
    </w:p>
    <w:p w:rsidR="007F2D66" w:rsidRPr="007F2D66" w:rsidRDefault="007F2D66" w:rsidP="007F2D6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7F2D66" w:rsidRPr="007F2D66" w:rsidRDefault="007F2D66" w:rsidP="007F2D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F0636B" w:rsidRPr="007F2D66" w:rsidRDefault="00F0636B" w:rsidP="007F2D66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0636B" w:rsidRPr="007F2D66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8B6"/>
    <w:rsid w:val="001338B6"/>
    <w:rsid w:val="00290C2A"/>
    <w:rsid w:val="00562B75"/>
    <w:rsid w:val="007B4035"/>
    <w:rsid w:val="007F2D66"/>
    <w:rsid w:val="00817E8F"/>
    <w:rsid w:val="00955A80"/>
    <w:rsid w:val="00B03DD0"/>
    <w:rsid w:val="00C21226"/>
    <w:rsid w:val="00C908E4"/>
    <w:rsid w:val="00D16600"/>
    <w:rsid w:val="00F0636B"/>
    <w:rsid w:val="00FA5D12"/>
    <w:rsid w:val="00FE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38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6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7F2D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2498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2021-11-22T06:55:00Z</dcterms:created>
  <dcterms:modified xsi:type="dcterms:W3CDTF">2021-12-29T07:07:00Z</dcterms:modified>
</cp:coreProperties>
</file>